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B5FF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中共中央政治局召开会议 研究部署党风</w:t>
      </w:r>
    </w:p>
    <w:p w14:paraId="65574A8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廉政建设和反腐败工作 习近平主持会议</w:t>
      </w:r>
    </w:p>
    <w:p w14:paraId="2C2DA88B">
      <w:pPr>
        <w:ind w:firstLine="640" w:firstLineChars="200"/>
        <w:jc w:val="left"/>
        <w:rPr>
          <w:rFonts w:hint="eastAsia" w:ascii="方正仿宋_GBK" w:eastAsia="方正仿宋_GBK"/>
          <w:sz w:val="32"/>
          <w:szCs w:val="32"/>
        </w:rPr>
      </w:pPr>
    </w:p>
    <w:p w14:paraId="3142C708">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中共中央政治局12月25日召开会议，听取中央纪委国家监委工作汇报，研究部署2026年党风廉政建设和反腐败工作。中共中央总书记习近平主持会议。</w:t>
      </w:r>
    </w:p>
    <w:p w14:paraId="6CF56874">
      <w:pPr>
        <w:ind w:firstLine="640" w:firstLineChars="200"/>
        <w:jc w:val="left"/>
        <w:rPr>
          <w:rFonts w:hint="eastAsia" w:ascii="方正仿宋_GBK" w:eastAsia="方正仿宋_GBK"/>
          <w:sz w:val="32"/>
          <w:szCs w:val="32"/>
        </w:rPr>
      </w:pPr>
      <w:r>
        <w:rPr>
          <w:rFonts w:hint="eastAsia" w:ascii="方正仿宋_GBK" w:eastAsia="方正仿宋_GBK"/>
          <w:sz w:val="32"/>
          <w:szCs w:val="32"/>
        </w:rPr>
        <w:t>会议指出，2025年，在以习近平同志为核心的党中央坚强领导下，中央纪委国家监委和各级纪检监察机关深入学习贯彻习近平新时代中国特色社会主义思想特别是习近平总书记关于党的建设的重要思想、关于党的自我革命的重要思想，持续推进党风廉政建设和反腐败斗争，聚焦“两个维护”强化政治监督，扎实开展深入贯彻中央八项规定精神学习教育，保持反腐败高压态势，深入推进风腐同查同治，坚决整治群众身边不正之风和腐败问题，完成对省区市巡视全覆盖，推动完善党和国家监督体系，深入开展“纪检监察工作规范化法治化正规化建设年”行动，推动纪检监察工作高质量发展取得新进展新成效。</w:t>
      </w:r>
    </w:p>
    <w:p w14:paraId="49FFF368">
      <w:pPr>
        <w:ind w:firstLine="640" w:firstLineChars="200"/>
        <w:jc w:val="left"/>
        <w:rPr>
          <w:rFonts w:hint="eastAsia" w:ascii="方正仿宋_GBK" w:eastAsia="方正仿宋_GBK"/>
          <w:sz w:val="32"/>
          <w:szCs w:val="32"/>
        </w:rPr>
      </w:pPr>
      <w:r>
        <w:rPr>
          <w:rFonts w:hint="eastAsia" w:ascii="方正仿宋_GBK" w:eastAsia="方正仿宋_GBK"/>
          <w:sz w:val="32"/>
          <w:szCs w:val="32"/>
        </w:rPr>
        <w:t>会议强调，2026年，各级纪检监察机关要坚持以习近平新时代中国特色社会主义思想为指导，深刻领悟“两个确立”的决定性意义，坚决做到“两个维护”，以更高标准、更实举措推进全面从严治党，为“十五五”时期经济社会发展提供坚强保障。要围绕实现“十五五”时期目标任务做深做实政治监督，推动党员干部树立和践行正确政绩观，把党中央重大决策部署落到实处。巩固拓展深入贯彻中央八项规定精神学习教育成果，推进作风建设常态化长效化，持续深化群众身边不正之风和腐败问题集中整治，用更多可感可及的成果赢得群众信任。把权力关进制度笼子，强化监督执纪问责，切实增强制度执行力。坚定不移推进反腐败斗争，一步不停歇、半步不退让，深化标本兼治，一体推进不敢腐、不能腐、不想腐，不断增强治理腐败综合效能。持续加强纪检监察工作规范化法治化正规化建设，着力锻造纪检监察铁军。</w:t>
      </w:r>
    </w:p>
    <w:p w14:paraId="23E83CEC">
      <w:pPr>
        <w:ind w:firstLine="640" w:firstLineChars="200"/>
        <w:jc w:val="left"/>
        <w:rPr>
          <w:rFonts w:hint="eastAsia" w:ascii="方正仿宋_GBK" w:eastAsia="方正仿宋_GBK"/>
          <w:sz w:val="32"/>
          <w:szCs w:val="32"/>
        </w:rPr>
      </w:pPr>
      <w:r>
        <w:rPr>
          <w:rFonts w:hint="eastAsia" w:ascii="方正仿宋_GBK" w:eastAsia="方正仿宋_GBK"/>
          <w:sz w:val="32"/>
          <w:szCs w:val="32"/>
        </w:rPr>
        <w:t>此前，习近平总书记主持召开中央政治局常委会会议，听取中央纪委国家监委2025年工作情况和二十届中央纪律检查委员会第五次全体会议准备情况汇报。</w:t>
      </w:r>
    </w:p>
    <w:p w14:paraId="583D47EB">
      <w:pPr>
        <w:ind w:firstLine="640" w:firstLineChars="200"/>
        <w:jc w:val="left"/>
        <w:rPr>
          <w:rFonts w:hint="eastAsia" w:ascii="方正仿宋_GBK" w:eastAsia="方正仿宋_GBK"/>
          <w:sz w:val="32"/>
          <w:szCs w:val="32"/>
        </w:rPr>
      </w:pPr>
      <w:r>
        <w:rPr>
          <w:rFonts w:hint="eastAsia" w:ascii="方正仿宋_GBK" w:eastAsia="方正仿宋_GBK"/>
          <w:sz w:val="32"/>
          <w:szCs w:val="32"/>
        </w:rPr>
        <w:t>会议同意明年1月12日至14日召开二十届中央纪律检查委员会第五次全体会议。</w:t>
      </w:r>
    </w:p>
    <w:p w14:paraId="7D48349D">
      <w:pPr>
        <w:ind w:firstLine="640" w:firstLineChars="200"/>
        <w:jc w:val="left"/>
        <w:rPr>
          <w:rFonts w:hint="eastAsia" w:ascii="方正仿宋_GBK" w:eastAsia="方正仿宋_GBK"/>
          <w:sz w:val="32"/>
          <w:szCs w:val="32"/>
        </w:rPr>
      </w:pPr>
      <w:r>
        <w:rPr>
          <w:rFonts w:hint="eastAsia" w:ascii="方正仿宋_GBK" w:eastAsia="方正仿宋_GBK"/>
          <w:sz w:val="32"/>
          <w:szCs w:val="32"/>
        </w:rPr>
        <w:t>会议还研究了其他事项。</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9B8"/>
    <w:rsid w:val="00007B75"/>
    <w:rsid w:val="00065FEE"/>
    <w:rsid w:val="001659B8"/>
    <w:rsid w:val="002A2F2C"/>
    <w:rsid w:val="003F5F63"/>
    <w:rsid w:val="00563DD2"/>
    <w:rsid w:val="00763B66"/>
    <w:rsid w:val="00916A8B"/>
    <w:rsid w:val="009C04E2"/>
    <w:rsid w:val="00AE569A"/>
    <w:rsid w:val="00C01906"/>
    <w:rsid w:val="00D91799"/>
    <w:rsid w:val="00EA5182"/>
    <w:rsid w:val="00EA6024"/>
    <w:rsid w:val="00F658A3"/>
    <w:rsid w:val="00F86D16"/>
    <w:rsid w:val="00FE08E6"/>
    <w:rsid w:val="182B6F05"/>
    <w:rsid w:val="2B54259B"/>
    <w:rsid w:val="2DB15421"/>
    <w:rsid w:val="3560538C"/>
    <w:rsid w:val="3B9F0F94"/>
    <w:rsid w:val="43BF68F3"/>
    <w:rsid w:val="619E1C26"/>
    <w:rsid w:val="64D22A6A"/>
    <w:rsid w:val="64E66B52"/>
    <w:rsid w:val="71CF7BDA"/>
    <w:rsid w:val="76840E3B"/>
    <w:rsid w:val="7EEF1F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1767</Words>
  <Characters>1768</Characters>
  <Lines>19</Lines>
  <Paragraphs>5</Paragraphs>
  <TotalTime>0</TotalTime>
  <ScaleCrop>false</ScaleCrop>
  <LinksUpToDate>false</LinksUpToDate>
  <CharactersWithSpaces>1770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2024-12-11T07:53:00Z</dcterms:created>
  <dc:creator>DELL</dc:creator>
  <cp:lastModifiedBy>吕雪琦</cp:lastModifiedBy>
  <dcterms:modified xsi:type="dcterms:W3CDTF">2026-01-04T02:09:05Z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AE929CE08D3D48139501078165F1ACBD_12</vt:lpwstr>
  </property>
</Properties>
</file>